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0E69" w14:textId="1E15AD60" w:rsidR="0062703B" w:rsidRDefault="006C2B39">
      <w:pPr>
        <w:pStyle w:val="BodyText"/>
        <w:ind w:left="40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36B35E" wp14:editId="218C199B">
            <wp:extent cx="956698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9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C0AB" w14:textId="77777777" w:rsidR="0062703B" w:rsidRDefault="006C2B39">
      <w:pPr>
        <w:pStyle w:val="Title"/>
      </w:pPr>
      <w:r>
        <w:rPr>
          <w:lang w:val="es"/>
        </w:rPr>
        <w:t>Instrucciones de actividad</w:t>
      </w:r>
    </w:p>
    <w:p w14:paraId="58B01099" w14:textId="77777777" w:rsidR="0062703B" w:rsidRDefault="0062703B">
      <w:pPr>
        <w:pStyle w:val="BodyText"/>
        <w:spacing w:before="3"/>
        <w:rPr>
          <w:rFonts w:ascii="Bradley Hand ITC"/>
          <w:b/>
          <w:sz w:val="8"/>
        </w:rPr>
      </w:pPr>
    </w:p>
    <w:p w14:paraId="7579AB6D" w14:textId="77777777" w:rsidR="0062703B" w:rsidRDefault="0062703B">
      <w:pPr>
        <w:rPr>
          <w:rFonts w:ascii="Bradley Hand ITC"/>
          <w:sz w:val="8"/>
        </w:rPr>
        <w:sectPr w:rsidR="0062703B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14:paraId="57B25960" w14:textId="77777777" w:rsidR="0062703B" w:rsidRDefault="006C2B39">
      <w:pPr>
        <w:pStyle w:val="Heading1"/>
        <w:ind w:left="120"/>
      </w:pPr>
      <w:r>
        <w:rPr>
          <w:lang w:val="es"/>
        </w:rPr>
        <w:t>Nombre de la actividad:</w:t>
      </w:r>
    </w:p>
    <w:p w14:paraId="701B9D8D" w14:textId="77777777" w:rsidR="0062703B" w:rsidRDefault="006C2B39">
      <w:pPr>
        <w:pStyle w:val="BodyText"/>
        <w:spacing w:before="221"/>
        <w:ind w:left="88"/>
      </w:pPr>
      <w:r>
        <w:rPr>
          <w:lang w:val="es"/>
        </w:rPr>
        <w:br w:type="column"/>
      </w:r>
      <w:r>
        <w:rPr>
          <w:lang w:val="es"/>
        </w:rPr>
        <w:t>Cuenta hasta 5</w:t>
      </w:r>
    </w:p>
    <w:p w14:paraId="6E7816B7" w14:textId="77777777" w:rsidR="0062703B" w:rsidRDefault="0062703B">
      <w:pPr>
        <w:sectPr w:rsidR="0062703B">
          <w:type w:val="continuous"/>
          <w:pgSz w:w="12240" w:h="15840"/>
          <w:pgMar w:top="880" w:right="1320" w:bottom="280" w:left="1320" w:header="720" w:footer="720" w:gutter="0"/>
          <w:cols w:num="2" w:space="720" w:equalWidth="0">
            <w:col w:w="2985" w:space="40"/>
            <w:col w:w="6575"/>
          </w:cols>
        </w:sectPr>
      </w:pPr>
    </w:p>
    <w:p w14:paraId="100C6B49" w14:textId="77777777" w:rsidR="0062703B" w:rsidRDefault="0062703B">
      <w:pPr>
        <w:pStyle w:val="BodyText"/>
        <w:rPr>
          <w:sz w:val="9"/>
        </w:rPr>
      </w:pPr>
    </w:p>
    <w:p w14:paraId="6C542F30" w14:textId="77777777" w:rsidR="0062703B" w:rsidRDefault="0062703B">
      <w:pPr>
        <w:pStyle w:val="BodyText"/>
        <w:spacing w:before="9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7015"/>
      </w:tblGrid>
      <w:tr w:rsidR="0062703B" w14:paraId="7724F595" w14:textId="77777777">
        <w:trPr>
          <w:trHeight w:val="1396"/>
        </w:trPr>
        <w:tc>
          <w:tcPr>
            <w:tcW w:w="2335" w:type="dxa"/>
          </w:tcPr>
          <w:p w14:paraId="74A3228B" w14:textId="77777777" w:rsidR="0062703B" w:rsidRDefault="0062703B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31713418" w14:textId="77777777" w:rsidR="0062703B" w:rsidRDefault="006C2B39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1E7438" wp14:editId="605D6AB9">
                  <wp:extent cx="847432" cy="820959"/>
                  <wp:effectExtent l="0" t="0" r="0" b="0"/>
                  <wp:docPr id="3" name="image2.png" descr="Un dibujo de una persona Descripción generada automáticamen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32" cy="8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5EE85176" w14:textId="77777777" w:rsidR="0062703B" w:rsidRDefault="006C2B39">
            <w:pPr>
              <w:pStyle w:val="TableParagraph"/>
              <w:spacing w:line="349" w:lineRule="exact"/>
              <w:ind w:left="108"/>
              <w:rPr>
                <w:rFonts w:ascii="Bradley Hand ITC"/>
                <w:sz w:val="28"/>
              </w:rPr>
            </w:pPr>
            <w:r>
              <w:rPr>
                <w:sz w:val="28"/>
                <w:lang w:val="es"/>
              </w:rPr>
              <w:t>Se necesitan los siguientes suministros para esta actividad:</w:t>
            </w:r>
          </w:p>
          <w:p w14:paraId="118A066B" w14:textId="77777777" w:rsidR="0062703B" w:rsidRDefault="006C2B39"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sz w:val="24"/>
                <w:lang w:val="es"/>
              </w:rPr>
              <w:t>Artículos encontrados en el hogar, artículos fuera, artículos que ves en público.</w:t>
            </w:r>
          </w:p>
        </w:tc>
      </w:tr>
      <w:tr w:rsidR="0062703B" w14:paraId="012AEB23" w14:textId="77777777">
        <w:trPr>
          <w:trHeight w:val="5236"/>
        </w:trPr>
        <w:tc>
          <w:tcPr>
            <w:tcW w:w="9350" w:type="dxa"/>
            <w:gridSpan w:val="2"/>
          </w:tcPr>
          <w:p w14:paraId="5FEE569A" w14:textId="77777777" w:rsidR="0062703B" w:rsidRDefault="006C2B39">
            <w:pPr>
              <w:pStyle w:val="TableParagraph"/>
              <w:spacing w:line="345" w:lineRule="exact"/>
              <w:ind w:left="107"/>
              <w:rPr>
                <w:rFonts w:ascii="Bradley Hand ITC"/>
                <w:sz w:val="28"/>
              </w:rPr>
            </w:pPr>
            <w:r>
              <w:rPr>
                <w:sz w:val="28"/>
                <w:lang w:val="es"/>
              </w:rPr>
              <w:t>Instrucciones:</w:t>
            </w:r>
          </w:p>
          <w:p w14:paraId="557D4D5A" w14:textId="77777777" w:rsidR="0062703B" w:rsidRDefault="006C2B3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es"/>
              </w:rPr>
              <w:t>Anime a su hijo a contar y cuantificar los artículos</w:t>
            </w:r>
          </w:p>
          <w:p w14:paraId="430D55C1" w14:textId="77777777" w:rsidR="0062703B" w:rsidRDefault="006C2B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" w:firstLine="0"/>
              <w:rPr>
                <w:sz w:val="24"/>
              </w:rPr>
            </w:pPr>
            <w:r>
              <w:rPr>
                <w:sz w:val="24"/>
                <w:lang w:val="es"/>
              </w:rPr>
              <w:t>Si usted está en la tienda de comestibles o caminando afuera, haga que su hijo cuente cuántas cajas de cereales hay en el estante, cuántas nubes ve en el cielo. Asegúrese de</w:t>
            </w:r>
            <w:r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 xml:space="preserve"> contar y etiquetar los elementos al mismo tiempo, 1 nube, 2 nubes, 3 nubes,</w:t>
            </w:r>
            <w:r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 xml:space="preserve"> etc.</w:t>
            </w:r>
          </w:p>
          <w:p w14:paraId="719FA1B4" w14:textId="77777777" w:rsidR="0062703B" w:rsidRDefault="0062703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40B795E" w14:textId="77777777" w:rsidR="0062703B" w:rsidRDefault="006C2B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57" w:firstLine="0"/>
              <w:rPr>
                <w:sz w:val="24"/>
              </w:rPr>
            </w:pPr>
            <w:r>
              <w:rPr>
                <w:sz w:val="24"/>
                <w:lang w:val="es"/>
              </w:rPr>
              <w:t>En casa reserva tiempo para contar. Pida a su hijo que encuentre un montón de artículos similares. Por ejemplo, llene esta caja con bloques, ponga zapatos en esta cesta, puede encontrar un montón de cosas suaves y ponerlas en la mesa de café, obtener una caja de cereales y verter un pequeño amount</w:t>
            </w:r>
            <w:r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 xml:space="preserve"> en un tazón. Luego haga que su hijo saque los bloques amarillos y los cuente, o cuántos animales de peluche encontró 1 conejo, 1 pájaro, 1 oso, así que tenemos 1, 2, 3 animales de peluche.</w:t>
            </w:r>
            <w:r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 xml:space="preserve"> </w:t>
            </w:r>
          </w:p>
          <w:p w14:paraId="173BD21C" w14:textId="77777777" w:rsidR="0062703B" w:rsidRDefault="0062703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CF8302B" w14:textId="77777777" w:rsidR="0062703B" w:rsidRDefault="006C2B3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163" w:firstLine="0"/>
              <w:rPr>
                <w:sz w:val="24"/>
              </w:rPr>
            </w:pPr>
            <w:r>
              <w:rPr>
                <w:sz w:val="24"/>
                <w:lang w:val="es"/>
              </w:rPr>
              <w:t>Si usted encuentra que su hijo es un gran contador y puede contar fácilmente a 5 o altoer cambiar su idioma para mirar las cantidades. ¿Tienes más latas de sopa o más cajas de cereales? ¿Hay menos bloque amarillo o menos animales de peluche. Recorra a su hijo a través del conteo de los artículos y luego amplíe a cantidades - más de, menos de, o equal</w:t>
            </w:r>
            <w:r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 xml:space="preserve"> a.</w:t>
            </w:r>
          </w:p>
          <w:p w14:paraId="085CE413" w14:textId="77777777" w:rsidR="0062703B" w:rsidRDefault="0062703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EA66984" w14:textId="77777777" w:rsidR="0062703B" w:rsidRDefault="006C2B3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  <w:lang w:val="es"/>
              </w:rPr>
              <w:t>Puedes repetir esta actividad tantas veces como quieras a través de todas las horas del día y lugares.</w:t>
            </w:r>
          </w:p>
        </w:tc>
      </w:tr>
    </w:tbl>
    <w:p w14:paraId="668B4CB1" w14:textId="77777777" w:rsidR="0062703B" w:rsidRDefault="0062703B">
      <w:pPr>
        <w:pStyle w:val="BodyText"/>
        <w:rPr>
          <w:sz w:val="20"/>
        </w:rPr>
      </w:pPr>
    </w:p>
    <w:p w14:paraId="090A1E3D" w14:textId="405BD560" w:rsidR="0062703B" w:rsidRDefault="00D05A88">
      <w:pPr>
        <w:pStyle w:val="BodyText"/>
        <w:spacing w:before="9"/>
        <w:rPr>
          <w:sz w:val="15"/>
        </w:rPr>
      </w:pPr>
      <w:r>
        <w:pict w14:anchorId="7AD428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25pt;margin-top:11.3pt;width:467.55pt;height:85.1pt;z-index:-15728640;mso-wrap-distance-left:0;mso-wrap-distance-right:0;mso-position-horizontal-relative:page" filled="f" strokeweight=".48pt">
            <v:textbox inset="0,0,0,0">
              <w:txbxContent>
                <w:p w14:paraId="380F7E50" w14:textId="77777777" w:rsidR="0062703B" w:rsidRDefault="006C2B39">
                  <w:pPr>
                    <w:spacing w:line="345" w:lineRule="exact"/>
                    <w:ind w:left="103"/>
                    <w:rPr>
                      <w:rFonts w:ascii="Bradley Hand ITC"/>
                      <w:sz w:val="28"/>
                    </w:rPr>
                  </w:pPr>
                  <w:r>
                    <w:rPr>
                      <w:sz w:val="28"/>
                      <w:lang w:val="es"/>
                    </w:rPr>
                    <w:t>El contenido de vídeo digital u otra información se puede encontrar en:</w:t>
                  </w:r>
                </w:p>
                <w:p w14:paraId="456D95B5" w14:textId="77777777" w:rsidR="0062703B" w:rsidRDefault="006C2B39">
                  <w:pPr>
                    <w:pStyle w:val="BodyText"/>
                    <w:spacing w:line="480" w:lineRule="auto"/>
                    <w:ind w:left="63" w:right="587" w:firstLine="66"/>
                  </w:pPr>
                  <w:r>
                    <w:rPr>
                      <w:lang w:val="es"/>
                    </w:rPr>
                    <w:t>https://web.microsoftstream.com/video/9d541a9d-11b0-443a-84f5-1ef926bc1673 Asegúrese de compartir los éxitos de su hijo con su Maestro.</w:t>
                  </w:r>
                </w:p>
              </w:txbxContent>
            </v:textbox>
            <w10:wrap type="topAndBottom" anchorx="page"/>
          </v:shape>
        </w:pict>
      </w:r>
    </w:p>
    <w:sectPr w:rsidR="0062703B">
      <w:type w:val="continuous"/>
      <w:pgSz w:w="12240" w:h="15840"/>
      <w:pgMar w:top="8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107A0"/>
    <w:multiLevelType w:val="hybridMultilevel"/>
    <w:tmpl w:val="4A2260CC"/>
    <w:lvl w:ilvl="0" w:tplc="E7D0C740">
      <w:numFmt w:val="bullet"/>
      <w:lvlText w:val="*"/>
      <w:lvlJc w:val="left"/>
      <w:pPr>
        <w:ind w:left="68" w:hanging="227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8D84848E">
      <w:numFmt w:val="bullet"/>
      <w:lvlText w:val="•"/>
      <w:lvlJc w:val="left"/>
      <w:pPr>
        <w:ind w:left="988" w:hanging="227"/>
      </w:pPr>
      <w:rPr>
        <w:rFonts w:hint="default"/>
        <w:lang w:val="en-US" w:eastAsia="en-US" w:bidi="ar-SA"/>
      </w:rPr>
    </w:lvl>
    <w:lvl w:ilvl="2" w:tplc="A112A2E2">
      <w:numFmt w:val="bullet"/>
      <w:lvlText w:val="•"/>
      <w:lvlJc w:val="left"/>
      <w:pPr>
        <w:ind w:left="1916" w:hanging="227"/>
      </w:pPr>
      <w:rPr>
        <w:rFonts w:hint="default"/>
        <w:lang w:val="en-US" w:eastAsia="en-US" w:bidi="ar-SA"/>
      </w:rPr>
    </w:lvl>
    <w:lvl w:ilvl="3" w:tplc="53BCDFD0">
      <w:numFmt w:val="bullet"/>
      <w:lvlText w:val="•"/>
      <w:lvlJc w:val="left"/>
      <w:pPr>
        <w:ind w:left="2844" w:hanging="227"/>
      </w:pPr>
      <w:rPr>
        <w:rFonts w:hint="default"/>
        <w:lang w:val="en-US" w:eastAsia="en-US" w:bidi="ar-SA"/>
      </w:rPr>
    </w:lvl>
    <w:lvl w:ilvl="4" w:tplc="E1FE5E3A">
      <w:numFmt w:val="bullet"/>
      <w:lvlText w:val="•"/>
      <w:lvlJc w:val="left"/>
      <w:pPr>
        <w:ind w:left="3772" w:hanging="227"/>
      </w:pPr>
      <w:rPr>
        <w:rFonts w:hint="default"/>
        <w:lang w:val="en-US" w:eastAsia="en-US" w:bidi="ar-SA"/>
      </w:rPr>
    </w:lvl>
    <w:lvl w:ilvl="5" w:tplc="5268CC0C">
      <w:numFmt w:val="bullet"/>
      <w:lvlText w:val="•"/>
      <w:lvlJc w:val="left"/>
      <w:pPr>
        <w:ind w:left="4700" w:hanging="227"/>
      </w:pPr>
      <w:rPr>
        <w:rFonts w:hint="default"/>
        <w:lang w:val="en-US" w:eastAsia="en-US" w:bidi="ar-SA"/>
      </w:rPr>
    </w:lvl>
    <w:lvl w:ilvl="6" w:tplc="87DA4F5E">
      <w:numFmt w:val="bullet"/>
      <w:lvlText w:val="•"/>
      <w:lvlJc w:val="left"/>
      <w:pPr>
        <w:ind w:left="5628" w:hanging="227"/>
      </w:pPr>
      <w:rPr>
        <w:rFonts w:hint="default"/>
        <w:lang w:val="en-US" w:eastAsia="en-US" w:bidi="ar-SA"/>
      </w:rPr>
    </w:lvl>
    <w:lvl w:ilvl="7" w:tplc="5BDEEE12">
      <w:numFmt w:val="bullet"/>
      <w:lvlText w:val="•"/>
      <w:lvlJc w:val="left"/>
      <w:pPr>
        <w:ind w:left="6556" w:hanging="227"/>
      </w:pPr>
      <w:rPr>
        <w:rFonts w:hint="default"/>
        <w:lang w:val="en-US" w:eastAsia="en-US" w:bidi="ar-SA"/>
      </w:rPr>
    </w:lvl>
    <w:lvl w:ilvl="8" w:tplc="A61AD2FA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03B"/>
    <w:rsid w:val="0062703B"/>
    <w:rsid w:val="006B57AE"/>
    <w:rsid w:val="006C2B39"/>
    <w:rsid w:val="00D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194DE"/>
  <w15:docId w15:val="{B42A9318-0B3E-487B-B7B3-2D7A9CE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118"/>
      <w:outlineLvl w:val="0"/>
    </w:pPr>
    <w:rPr>
      <w:rFonts w:ascii="Bradley Hand ITC" w:eastAsia="Bradley Hand ITC" w:hAnsi="Bradley Hand ITC" w:cs="Bradley Hand IT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1"/>
      <w:ind w:left="2812" w:right="2812"/>
      <w:jc w:val="center"/>
    </w:pPr>
    <w:rPr>
      <w:rFonts w:ascii="Bradley Hand ITC" w:eastAsia="Bradley Hand ITC" w:hAnsi="Bradley Hand ITC" w:cs="Bradley Hand ITC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character" w:styleId="PlaceholderText">
    <w:name w:val="Placeholder Text"/>
    <w:basedOn w:val="DefaultParagraphFont"/>
    <w:uiPriority w:val="99"/>
    <w:semiHidden/>
    <w:rsid w:val="006B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Lehman</dc:creator>
  <cp:lastModifiedBy>Jessica Lehman</cp:lastModifiedBy>
  <cp:revision>2</cp:revision>
  <dcterms:created xsi:type="dcterms:W3CDTF">2020-09-06T20:14:00Z</dcterms:created>
  <dcterms:modified xsi:type="dcterms:W3CDTF">2020-09-06T20:19:00Z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2020-09-06T00:00:00Z</vt:filetime>
  </property>
</Properties>
</file>